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EE688" w14:textId="77777777" w:rsidR="00CC30B0" w:rsidRDefault="00CC30B0"/>
    <w:p w14:paraId="6B0C83F3" w14:textId="77777777" w:rsidR="00792B80" w:rsidRDefault="00792B80"/>
    <w:p w14:paraId="7642DB58" w14:textId="77777777" w:rsidR="00CC30B0" w:rsidRPr="00CC30B0" w:rsidRDefault="00CC30B0" w:rsidP="00CC30B0">
      <w:pPr>
        <w:jc w:val="center"/>
        <w:rPr>
          <w:b/>
          <w:bCs/>
          <w:sz w:val="32"/>
          <w:szCs w:val="32"/>
        </w:rPr>
      </w:pPr>
      <w:r w:rsidRPr="00CC30B0">
        <w:rPr>
          <w:b/>
          <w:bCs/>
          <w:sz w:val="32"/>
          <w:szCs w:val="32"/>
        </w:rPr>
        <w:t>Règlement du concours d'histoires courtes – Halloween 2026</w:t>
      </w:r>
    </w:p>
    <w:p w14:paraId="39B183A4" w14:textId="77777777" w:rsidR="00CC30B0" w:rsidRDefault="00CC30B0" w:rsidP="00CC30B0">
      <w:pPr>
        <w:rPr>
          <w:b/>
          <w:bCs/>
        </w:rPr>
      </w:pPr>
    </w:p>
    <w:p w14:paraId="7DE5BB0C" w14:textId="4ABC6D14" w:rsidR="00CC30B0" w:rsidRPr="00CC30B0" w:rsidRDefault="00CC30B0" w:rsidP="00CC30B0">
      <w:pPr>
        <w:rPr>
          <w:b/>
          <w:bCs/>
          <w:u w:val="single"/>
        </w:rPr>
      </w:pPr>
      <w:r w:rsidRPr="00CC30B0">
        <w:rPr>
          <w:b/>
          <w:bCs/>
          <w:u w:val="single"/>
        </w:rPr>
        <w:t>Article 1 – Organisateur</w:t>
      </w:r>
    </w:p>
    <w:p w14:paraId="7145B3C4" w14:textId="73D3B367" w:rsidR="00CC30B0" w:rsidRPr="00CC30B0" w:rsidRDefault="00CC30B0" w:rsidP="00100501">
      <w:pPr>
        <w:jc w:val="both"/>
      </w:pPr>
      <w:r w:rsidRPr="00CC30B0">
        <w:t xml:space="preserve">La Ville de Verneuil-sur-Seine organise un concours d'histoires courtes à l'occasion de la </w:t>
      </w:r>
      <w:r w:rsidRPr="00CC30B0">
        <w:rPr>
          <w:b/>
          <w:bCs/>
        </w:rPr>
        <w:t>Journée de l'Horreur</w:t>
      </w:r>
      <w:r w:rsidRPr="00CC30B0">
        <w:t xml:space="preserve">, qui se déroulera le </w:t>
      </w:r>
      <w:r w:rsidRPr="00CC30B0">
        <w:rPr>
          <w:b/>
          <w:bCs/>
        </w:rPr>
        <w:t>samedi 31 octobre 2026</w:t>
      </w:r>
      <w:r>
        <w:t xml:space="preserve"> dans le parc du Champclos.</w:t>
      </w:r>
    </w:p>
    <w:p w14:paraId="1A0E6283" w14:textId="77777777" w:rsidR="00CC30B0" w:rsidRPr="00CC30B0" w:rsidRDefault="00CC30B0" w:rsidP="00100501">
      <w:pPr>
        <w:jc w:val="both"/>
      </w:pPr>
      <w:r w:rsidRPr="00CC30B0">
        <w:t>La participation au concours est gratuite.</w:t>
      </w:r>
    </w:p>
    <w:p w14:paraId="74BF159C" w14:textId="77777777" w:rsidR="00CC30B0" w:rsidRDefault="00CC30B0" w:rsidP="00CC30B0">
      <w:pPr>
        <w:rPr>
          <w:b/>
          <w:bCs/>
        </w:rPr>
      </w:pPr>
    </w:p>
    <w:p w14:paraId="34E5FC41" w14:textId="1B966C22" w:rsidR="00CC30B0" w:rsidRPr="00CC30B0" w:rsidRDefault="00CC30B0" w:rsidP="00CC30B0">
      <w:pPr>
        <w:rPr>
          <w:b/>
          <w:bCs/>
          <w:u w:val="single"/>
        </w:rPr>
      </w:pPr>
      <w:r w:rsidRPr="00CC30B0">
        <w:rPr>
          <w:b/>
          <w:bCs/>
          <w:u w:val="single"/>
        </w:rPr>
        <w:t>Article 2 – Conditions de participation</w:t>
      </w:r>
    </w:p>
    <w:p w14:paraId="760B1A15" w14:textId="77777777" w:rsidR="00CC30B0" w:rsidRPr="00CC30B0" w:rsidRDefault="00CC30B0" w:rsidP="00CC30B0">
      <w:pPr>
        <w:jc w:val="both"/>
      </w:pPr>
      <w:r w:rsidRPr="00CC30B0">
        <w:t>Le concours est ouvert à tous, selon les catégories suivantes :</w:t>
      </w:r>
    </w:p>
    <w:p w14:paraId="22F49AFB" w14:textId="5FC21816" w:rsidR="00CC30B0" w:rsidRPr="00CC30B0" w:rsidRDefault="005F42F3" w:rsidP="00CC30B0">
      <w:pPr>
        <w:numPr>
          <w:ilvl w:val="0"/>
          <w:numId w:val="1"/>
        </w:numPr>
        <w:jc w:val="both"/>
      </w:pPr>
      <w:r>
        <w:rPr>
          <w:b/>
          <w:bCs/>
        </w:rPr>
        <w:t xml:space="preserve">6 ans </w:t>
      </w:r>
      <w:r w:rsidR="00CC30B0" w:rsidRPr="00CC30B0">
        <w:rPr>
          <w:b/>
          <w:bCs/>
        </w:rPr>
        <w:t xml:space="preserve">à </w:t>
      </w:r>
      <w:r>
        <w:rPr>
          <w:b/>
          <w:bCs/>
        </w:rPr>
        <w:t>11</w:t>
      </w:r>
      <w:r w:rsidR="00CC30B0" w:rsidRPr="00CC30B0">
        <w:rPr>
          <w:b/>
          <w:bCs/>
        </w:rPr>
        <w:t xml:space="preserve"> ans</w:t>
      </w:r>
      <w:r w:rsidR="00CC30B0" w:rsidRPr="00CC30B0">
        <w:t xml:space="preserve"> : histoire de </w:t>
      </w:r>
      <w:r w:rsidR="00CC30B0">
        <w:rPr>
          <w:b/>
          <w:bCs/>
        </w:rPr>
        <w:t>5</w:t>
      </w:r>
      <w:r w:rsidR="00CC30B0" w:rsidRPr="00CC30B0">
        <w:rPr>
          <w:b/>
          <w:bCs/>
        </w:rPr>
        <w:t xml:space="preserve"> à 10 lignes</w:t>
      </w:r>
      <w:r w:rsidR="00CC30B0" w:rsidRPr="00CC30B0">
        <w:t xml:space="preserve"> </w:t>
      </w:r>
      <w:r w:rsidR="00DB4530">
        <w:t xml:space="preserve">(avec l’aide des parents) </w:t>
      </w:r>
      <w:r w:rsidR="00CC30B0" w:rsidRPr="00CC30B0">
        <w:t>;</w:t>
      </w:r>
    </w:p>
    <w:p w14:paraId="1CEA52B2" w14:textId="185E8DF1" w:rsidR="00CC30B0" w:rsidRPr="00CC30B0" w:rsidRDefault="005F42F3" w:rsidP="00CC30B0">
      <w:pPr>
        <w:numPr>
          <w:ilvl w:val="0"/>
          <w:numId w:val="1"/>
        </w:numPr>
        <w:jc w:val="both"/>
      </w:pPr>
      <w:r>
        <w:rPr>
          <w:b/>
          <w:bCs/>
        </w:rPr>
        <w:t>12</w:t>
      </w:r>
      <w:r w:rsidR="00CC30B0" w:rsidRPr="00CC30B0">
        <w:rPr>
          <w:b/>
          <w:bCs/>
        </w:rPr>
        <w:t xml:space="preserve"> à </w:t>
      </w:r>
      <w:r>
        <w:rPr>
          <w:b/>
          <w:bCs/>
        </w:rPr>
        <w:t>15</w:t>
      </w:r>
      <w:r w:rsidR="00CC30B0" w:rsidRPr="00CC30B0">
        <w:rPr>
          <w:b/>
          <w:bCs/>
        </w:rPr>
        <w:t xml:space="preserve"> ans</w:t>
      </w:r>
      <w:r w:rsidR="00CC30B0" w:rsidRPr="00CC30B0">
        <w:t xml:space="preserve"> : histoire de </w:t>
      </w:r>
      <w:r w:rsidR="00CC30B0" w:rsidRPr="00CC30B0">
        <w:rPr>
          <w:b/>
          <w:bCs/>
        </w:rPr>
        <w:t xml:space="preserve">10 à </w:t>
      </w:r>
      <w:r w:rsidR="00CC30B0">
        <w:rPr>
          <w:b/>
          <w:bCs/>
        </w:rPr>
        <w:t>15</w:t>
      </w:r>
      <w:r w:rsidR="00CC30B0" w:rsidRPr="00CC30B0">
        <w:rPr>
          <w:b/>
          <w:bCs/>
        </w:rPr>
        <w:t xml:space="preserve"> lignes</w:t>
      </w:r>
      <w:r w:rsidR="00CC30B0" w:rsidRPr="00CC30B0">
        <w:t xml:space="preserve"> ;</w:t>
      </w:r>
    </w:p>
    <w:p w14:paraId="64734364" w14:textId="61221DD0" w:rsidR="00CC30B0" w:rsidRPr="00CC30B0" w:rsidRDefault="00CC30B0" w:rsidP="00CC30B0">
      <w:pPr>
        <w:numPr>
          <w:ilvl w:val="0"/>
          <w:numId w:val="1"/>
        </w:numPr>
        <w:jc w:val="both"/>
      </w:pPr>
      <w:r w:rsidRPr="00CC30B0">
        <w:rPr>
          <w:b/>
          <w:bCs/>
        </w:rPr>
        <w:t>À partir de 1</w:t>
      </w:r>
      <w:r w:rsidR="005F42F3">
        <w:rPr>
          <w:b/>
          <w:bCs/>
        </w:rPr>
        <w:t>6</w:t>
      </w:r>
      <w:r w:rsidRPr="00CC30B0">
        <w:rPr>
          <w:b/>
          <w:bCs/>
        </w:rPr>
        <w:t xml:space="preserve"> ans et adultes</w:t>
      </w:r>
      <w:r w:rsidRPr="00CC30B0">
        <w:t xml:space="preserve"> : histoire d'au moins </w:t>
      </w:r>
      <w:r>
        <w:rPr>
          <w:b/>
          <w:bCs/>
        </w:rPr>
        <w:t>15</w:t>
      </w:r>
      <w:r w:rsidRPr="00CC30B0">
        <w:rPr>
          <w:b/>
          <w:bCs/>
        </w:rPr>
        <w:t xml:space="preserve"> lignes</w:t>
      </w:r>
      <w:r w:rsidRPr="00CC30B0">
        <w:t>.</w:t>
      </w:r>
    </w:p>
    <w:p w14:paraId="34ED2D2B" w14:textId="77777777" w:rsidR="00CC30B0" w:rsidRPr="00CC30B0" w:rsidRDefault="00CC30B0" w:rsidP="00CC30B0">
      <w:pPr>
        <w:jc w:val="both"/>
      </w:pPr>
      <w:r w:rsidRPr="00CC30B0">
        <w:t>Chaque participant devra imaginer et rédiger une histoire courte sur le thème de l'horreur ou du fantastique.</w:t>
      </w:r>
    </w:p>
    <w:p w14:paraId="09EA9C4C" w14:textId="77777777" w:rsidR="00CC30B0" w:rsidRPr="00CC30B0" w:rsidRDefault="00CC30B0" w:rsidP="00CC30B0">
      <w:pPr>
        <w:jc w:val="both"/>
      </w:pPr>
      <w:r w:rsidRPr="00CC30B0">
        <w:t xml:space="preserve">L'histoire devra être </w:t>
      </w:r>
      <w:r w:rsidRPr="00CC30B0">
        <w:rPr>
          <w:b/>
          <w:bCs/>
        </w:rPr>
        <w:t>entièrement manuscrite</w:t>
      </w:r>
      <w:r w:rsidRPr="00CC30B0">
        <w:t>. Les participants pourront, s'ils le souhaitent, illustrer ou décorer leur feuille.</w:t>
      </w:r>
    </w:p>
    <w:p w14:paraId="087AC2A4" w14:textId="77777777" w:rsidR="00CC30B0" w:rsidRDefault="00CC30B0" w:rsidP="00CC30B0">
      <w:pPr>
        <w:jc w:val="both"/>
      </w:pPr>
      <w:r w:rsidRPr="00CC30B0">
        <w:t>Une seule participation est autorisée par personne.</w:t>
      </w:r>
    </w:p>
    <w:p w14:paraId="4B8EA3CC" w14:textId="77777777" w:rsidR="00CC30B0" w:rsidRPr="00CC30B0" w:rsidRDefault="00CC30B0" w:rsidP="00CC30B0"/>
    <w:p w14:paraId="6889B570" w14:textId="77777777" w:rsidR="00CC30B0" w:rsidRPr="00CC30B0" w:rsidRDefault="00CC30B0" w:rsidP="00CC30B0">
      <w:pPr>
        <w:rPr>
          <w:b/>
          <w:bCs/>
          <w:u w:val="single"/>
        </w:rPr>
      </w:pPr>
      <w:r w:rsidRPr="00CC30B0">
        <w:rPr>
          <w:b/>
          <w:bCs/>
          <w:u w:val="single"/>
        </w:rPr>
        <w:t>Article 3 – Modalités de participation</w:t>
      </w:r>
    </w:p>
    <w:p w14:paraId="06027BCF" w14:textId="77777777" w:rsidR="00CC30B0" w:rsidRPr="00CC30B0" w:rsidRDefault="00CC30B0" w:rsidP="00CC30B0">
      <w:pPr>
        <w:jc w:val="both"/>
      </w:pPr>
      <w:r w:rsidRPr="00CC30B0">
        <w:t>Chaque histoire devra comporter les informations suivantes :</w:t>
      </w:r>
    </w:p>
    <w:p w14:paraId="285459D1" w14:textId="77777777" w:rsidR="00CC30B0" w:rsidRPr="00CC30B0" w:rsidRDefault="00CC30B0" w:rsidP="00CC30B0">
      <w:pPr>
        <w:numPr>
          <w:ilvl w:val="0"/>
          <w:numId w:val="2"/>
        </w:numPr>
        <w:jc w:val="both"/>
      </w:pPr>
      <w:r w:rsidRPr="00CC30B0">
        <w:t>nom et prénom du participant ;</w:t>
      </w:r>
    </w:p>
    <w:p w14:paraId="47066172" w14:textId="77777777" w:rsidR="00CC30B0" w:rsidRPr="00CC30B0" w:rsidRDefault="00CC30B0" w:rsidP="00CC30B0">
      <w:pPr>
        <w:numPr>
          <w:ilvl w:val="0"/>
          <w:numId w:val="2"/>
        </w:numPr>
        <w:jc w:val="both"/>
      </w:pPr>
      <w:r w:rsidRPr="00CC30B0">
        <w:t>âge ;</w:t>
      </w:r>
    </w:p>
    <w:p w14:paraId="5AD526EF" w14:textId="77777777" w:rsidR="00CC30B0" w:rsidRPr="00CC30B0" w:rsidRDefault="00CC30B0" w:rsidP="00CC30B0">
      <w:pPr>
        <w:numPr>
          <w:ilvl w:val="0"/>
          <w:numId w:val="2"/>
        </w:numPr>
        <w:jc w:val="both"/>
      </w:pPr>
      <w:r w:rsidRPr="00CC30B0">
        <w:t>numéro de téléphone d'un parent ou représentant légal pour les mineurs, ou du participant pour les adultes.</w:t>
      </w:r>
    </w:p>
    <w:p w14:paraId="3E437478" w14:textId="01FF1AED" w:rsidR="00CC30B0" w:rsidRDefault="00CC30B0" w:rsidP="00CC30B0">
      <w:pPr>
        <w:jc w:val="both"/>
      </w:pPr>
      <w:r w:rsidRPr="00CC30B0">
        <w:t xml:space="preserve">Les histoires </w:t>
      </w:r>
      <w:r w:rsidR="00682C5F">
        <w:t xml:space="preserve">pourront être déposées à partir du lundi 26 octobre et jusqu’au vendredi 30 octobre à 12h00 dans les urnes prévues à cet effet qui seront installées à l’accueil de la mairie, à la médiathèque, à la RPA et à l’espace Maurice Béjart. Une urne sera installée le </w:t>
      </w:r>
      <w:r w:rsidRPr="00CC30B0">
        <w:t xml:space="preserve"> </w:t>
      </w:r>
      <w:r w:rsidRPr="00CC30B0">
        <w:rPr>
          <w:b/>
          <w:bCs/>
        </w:rPr>
        <w:t>31 octobre 2026</w:t>
      </w:r>
      <w:r>
        <w:rPr>
          <w:b/>
          <w:bCs/>
        </w:rPr>
        <w:t xml:space="preserve"> </w:t>
      </w:r>
      <w:r w:rsidRPr="00CC30B0">
        <w:t>dans le parc du Champclos.</w:t>
      </w:r>
    </w:p>
    <w:p w14:paraId="641E52F0" w14:textId="77777777" w:rsidR="00CC30B0" w:rsidRPr="00CC30B0" w:rsidRDefault="00CC30B0" w:rsidP="00CC30B0">
      <w:pPr>
        <w:jc w:val="both"/>
      </w:pPr>
    </w:p>
    <w:p w14:paraId="3CD7EAAC" w14:textId="77777777" w:rsidR="00CC30B0" w:rsidRPr="00CC30B0" w:rsidRDefault="00CC30B0" w:rsidP="00CC30B0">
      <w:pPr>
        <w:rPr>
          <w:b/>
          <w:bCs/>
          <w:u w:val="single"/>
        </w:rPr>
      </w:pPr>
      <w:r w:rsidRPr="00CC30B0">
        <w:rPr>
          <w:b/>
          <w:bCs/>
          <w:u w:val="single"/>
        </w:rPr>
        <w:t>Article 4 – Désignation des gagnants</w:t>
      </w:r>
    </w:p>
    <w:p w14:paraId="4252A279" w14:textId="77777777" w:rsidR="00CC30B0" w:rsidRPr="00CC30B0" w:rsidRDefault="00CC30B0" w:rsidP="00CC30B0">
      <w:pPr>
        <w:jc w:val="both"/>
      </w:pPr>
      <w:r w:rsidRPr="00CC30B0">
        <w:t xml:space="preserve">Un jury composé de </w:t>
      </w:r>
      <w:r w:rsidRPr="00CC30B0">
        <w:rPr>
          <w:b/>
          <w:bCs/>
        </w:rPr>
        <w:t>trois personnes</w:t>
      </w:r>
      <w:r w:rsidRPr="00CC30B0">
        <w:t xml:space="preserve"> sélectionnera la meilleure histoire dans chacune des trois catégories.</w:t>
      </w:r>
    </w:p>
    <w:p w14:paraId="772FDB90" w14:textId="77777777" w:rsidR="00CC30B0" w:rsidRPr="00CC30B0" w:rsidRDefault="00CC30B0" w:rsidP="00CC30B0">
      <w:pPr>
        <w:jc w:val="both"/>
      </w:pPr>
      <w:r w:rsidRPr="00CC30B0">
        <w:lastRenderedPageBreak/>
        <w:t>Les critères d'appréciation porteront notamment sur :</w:t>
      </w:r>
    </w:p>
    <w:p w14:paraId="659CDFB3" w14:textId="7B3A1AB2" w:rsidR="00CC30B0" w:rsidRPr="00CC30B0" w:rsidRDefault="00CC30B0" w:rsidP="00DB4530">
      <w:pPr>
        <w:numPr>
          <w:ilvl w:val="0"/>
          <w:numId w:val="3"/>
        </w:numPr>
        <w:jc w:val="both"/>
      </w:pPr>
      <w:r w:rsidRPr="00CC30B0">
        <w:t>l'originalité de l'histoire ;</w:t>
      </w:r>
    </w:p>
    <w:p w14:paraId="4E3EC812" w14:textId="77777777" w:rsidR="00CC30B0" w:rsidRPr="00CC30B0" w:rsidRDefault="00CC30B0" w:rsidP="00CC30B0">
      <w:pPr>
        <w:numPr>
          <w:ilvl w:val="0"/>
          <w:numId w:val="3"/>
        </w:numPr>
        <w:jc w:val="both"/>
      </w:pPr>
      <w:r w:rsidRPr="00CC30B0">
        <w:t>le respect du thème ;</w:t>
      </w:r>
    </w:p>
    <w:p w14:paraId="598E368D" w14:textId="77777777" w:rsidR="00CC30B0" w:rsidRPr="00CC30B0" w:rsidRDefault="00CC30B0" w:rsidP="00CC30B0">
      <w:pPr>
        <w:numPr>
          <w:ilvl w:val="0"/>
          <w:numId w:val="3"/>
        </w:numPr>
        <w:jc w:val="both"/>
      </w:pPr>
      <w:r w:rsidRPr="00CC30B0">
        <w:t>l'adaptation à la catégorie d'âge.</w:t>
      </w:r>
    </w:p>
    <w:p w14:paraId="3FCF9B29" w14:textId="77777777" w:rsidR="00CC30B0" w:rsidRDefault="00CC30B0" w:rsidP="00CC30B0">
      <w:pPr>
        <w:jc w:val="both"/>
      </w:pPr>
      <w:r w:rsidRPr="00CC30B0">
        <w:t>Les décisions du jury sont souveraines et ne pourront faire l'objet d'aucune contestation.</w:t>
      </w:r>
    </w:p>
    <w:p w14:paraId="69B1CFFC" w14:textId="77777777" w:rsidR="00CC30B0" w:rsidRPr="00CC30B0" w:rsidRDefault="00CC30B0" w:rsidP="00CC30B0">
      <w:pPr>
        <w:jc w:val="both"/>
      </w:pPr>
    </w:p>
    <w:p w14:paraId="1A8048DE" w14:textId="77777777" w:rsidR="00CC30B0" w:rsidRPr="00CC30B0" w:rsidRDefault="00CC30B0" w:rsidP="00CC30B0">
      <w:pPr>
        <w:rPr>
          <w:b/>
          <w:bCs/>
          <w:u w:val="single"/>
        </w:rPr>
      </w:pPr>
      <w:r w:rsidRPr="00CC30B0">
        <w:rPr>
          <w:b/>
          <w:bCs/>
          <w:u w:val="single"/>
        </w:rPr>
        <w:t>Article 5 – Remise des prix</w:t>
      </w:r>
    </w:p>
    <w:p w14:paraId="46781F60" w14:textId="77777777" w:rsidR="00CC30B0" w:rsidRPr="00CC30B0" w:rsidRDefault="00CC30B0" w:rsidP="00CC30B0">
      <w:pPr>
        <w:jc w:val="both"/>
      </w:pPr>
      <w:r w:rsidRPr="00CC30B0">
        <w:t xml:space="preserve">Les gagnants seront annoncés et récompensés le </w:t>
      </w:r>
      <w:r w:rsidRPr="00CC30B0">
        <w:rPr>
          <w:b/>
          <w:bCs/>
        </w:rPr>
        <w:t>samedi 31 octobre 2026 à 17 h 45</w:t>
      </w:r>
      <w:r w:rsidRPr="00CC30B0">
        <w:t>, à l'occasion de la Journée de l'Horreur.</w:t>
      </w:r>
    </w:p>
    <w:p w14:paraId="09587E98" w14:textId="77777777" w:rsidR="00CC30B0" w:rsidRDefault="00CC30B0" w:rsidP="00CC30B0">
      <w:pPr>
        <w:jc w:val="both"/>
      </w:pPr>
      <w:r w:rsidRPr="00CC30B0">
        <w:t>En cas d'absence, les gagnants seront contactés par téléphone afin de convenir des modalités de remise de leur lot.</w:t>
      </w:r>
    </w:p>
    <w:p w14:paraId="30422B6D" w14:textId="77777777" w:rsidR="00CC30B0" w:rsidRPr="00CC30B0" w:rsidRDefault="00CC30B0" w:rsidP="00CC30B0"/>
    <w:p w14:paraId="22FD4318" w14:textId="77777777" w:rsidR="00CC30B0" w:rsidRPr="00CC30B0" w:rsidRDefault="00CC30B0" w:rsidP="00CC30B0">
      <w:pPr>
        <w:rPr>
          <w:b/>
          <w:bCs/>
          <w:u w:val="single"/>
        </w:rPr>
      </w:pPr>
      <w:r w:rsidRPr="00CC30B0">
        <w:rPr>
          <w:b/>
          <w:bCs/>
          <w:u w:val="single"/>
        </w:rPr>
        <w:t>Article 6 – Droit à l'image</w:t>
      </w:r>
    </w:p>
    <w:p w14:paraId="6903BA32" w14:textId="77777777" w:rsidR="00CC30B0" w:rsidRPr="00CC30B0" w:rsidRDefault="00CC30B0" w:rsidP="00CC30B0">
      <w:pPr>
        <w:jc w:val="both"/>
      </w:pPr>
      <w:r w:rsidRPr="00CC30B0">
        <w:t>Dans le cadre de la remise des prix et des animations liées à la Journée de l'Horreur, des photographies ou des vidéos pourront être réalisées par la Ville de Verneuil-sur-Seine.</w:t>
      </w:r>
    </w:p>
    <w:p w14:paraId="4F0AFF22" w14:textId="77777777" w:rsidR="00CC30B0" w:rsidRPr="00CC30B0" w:rsidRDefault="00CC30B0" w:rsidP="00CC30B0">
      <w:pPr>
        <w:jc w:val="both"/>
      </w:pPr>
      <w:r w:rsidRPr="00CC30B0">
        <w:t>Ces images pourront être utilisées, sans contrepartie financière, pour la communication de la Ville (site internet, réseaux sociaux, magazine municipal, affiches ou tout autre support de communication institutionnelle), dans le respect de la dignité des personnes photographiées.</w:t>
      </w:r>
    </w:p>
    <w:p w14:paraId="73EA9590" w14:textId="77777777" w:rsidR="00CC30B0" w:rsidRDefault="00CC30B0" w:rsidP="00CC30B0">
      <w:pPr>
        <w:jc w:val="both"/>
      </w:pPr>
      <w:r w:rsidRPr="00CC30B0">
        <w:t>Pour les participants mineurs, l'autorisation du représentant légal est requise pour toute diffusion de leur image. Les personnes qui ne souhaitent pas être photographiées ou filmées sont invitées à le signaler aux organisateurs avant la remise des prix.</w:t>
      </w:r>
    </w:p>
    <w:p w14:paraId="37518890" w14:textId="77777777" w:rsidR="00CC30B0" w:rsidRPr="00CC30B0" w:rsidRDefault="00CC30B0" w:rsidP="00CC30B0">
      <w:pPr>
        <w:jc w:val="both"/>
      </w:pPr>
    </w:p>
    <w:p w14:paraId="0978A9D4" w14:textId="77777777" w:rsidR="00CC30B0" w:rsidRPr="00CC30B0" w:rsidRDefault="00CC30B0" w:rsidP="00CC30B0">
      <w:pPr>
        <w:rPr>
          <w:b/>
          <w:bCs/>
          <w:u w:val="single"/>
        </w:rPr>
      </w:pPr>
      <w:r w:rsidRPr="00CC30B0">
        <w:rPr>
          <w:b/>
          <w:bCs/>
          <w:u w:val="single"/>
        </w:rPr>
        <w:t>Article 7 – Protection des données personnelles</w:t>
      </w:r>
    </w:p>
    <w:p w14:paraId="7517EEDF" w14:textId="77777777" w:rsidR="00CC30B0" w:rsidRPr="00CC30B0" w:rsidRDefault="00CC30B0" w:rsidP="00CC30B0">
      <w:pPr>
        <w:jc w:val="both"/>
      </w:pPr>
      <w:r w:rsidRPr="00CC30B0">
        <w:t>Les informations recueillies dans le cadre du concours sont destinées exclusivement à l'organisation de celui-ci et à la prise de contact avec les participants en cas de besoin.</w:t>
      </w:r>
    </w:p>
    <w:p w14:paraId="3233DE71" w14:textId="77777777" w:rsidR="00CC30B0" w:rsidRPr="00CC30B0" w:rsidRDefault="00CC30B0" w:rsidP="00CC30B0">
      <w:pPr>
        <w:jc w:val="both"/>
      </w:pPr>
      <w:r w:rsidRPr="00CC30B0">
        <w:t>Les données personnelles ne seront ni cédées ni vendues à des tiers et seront supprimées à l'issue du concours, sauf obligation légale contraire.</w:t>
      </w:r>
    </w:p>
    <w:p w14:paraId="0AE97197" w14:textId="77777777" w:rsidR="00CC30B0" w:rsidRDefault="00CC30B0" w:rsidP="00CC30B0">
      <w:pPr>
        <w:jc w:val="both"/>
      </w:pPr>
      <w:r w:rsidRPr="00CC30B0">
        <w:t>Conformément à la réglementation en vigueur relative à la protection des données personnelles, chaque participant ou son représentant légal dispose d'un droit d'accès, de rectification et de suppression des données le concernant.</w:t>
      </w:r>
    </w:p>
    <w:p w14:paraId="2AADAF58" w14:textId="77777777" w:rsidR="00CC30B0" w:rsidRPr="00CC30B0" w:rsidRDefault="00CC30B0" w:rsidP="00CC30B0">
      <w:pPr>
        <w:jc w:val="both"/>
      </w:pPr>
    </w:p>
    <w:p w14:paraId="38B76DD8" w14:textId="77777777" w:rsidR="00CC30B0" w:rsidRPr="00CC30B0" w:rsidRDefault="00CC30B0" w:rsidP="00CC30B0">
      <w:pPr>
        <w:rPr>
          <w:b/>
          <w:bCs/>
          <w:u w:val="single"/>
        </w:rPr>
      </w:pPr>
      <w:r w:rsidRPr="00CC30B0">
        <w:rPr>
          <w:b/>
          <w:bCs/>
          <w:u w:val="single"/>
        </w:rPr>
        <w:t>Article 8 – Acceptation du règlement</w:t>
      </w:r>
    </w:p>
    <w:p w14:paraId="2EA14CEE" w14:textId="32B8B39D" w:rsidR="00792B80" w:rsidRDefault="00CC30B0">
      <w:r w:rsidRPr="00CC30B0">
        <w:t>La participation au concours implique l'acceptation sans réserve du présent règlement.</w:t>
      </w:r>
    </w:p>
    <w:sectPr w:rsidR="00792B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46C8"/>
    <w:multiLevelType w:val="multilevel"/>
    <w:tmpl w:val="36BA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906440"/>
    <w:multiLevelType w:val="multilevel"/>
    <w:tmpl w:val="69A6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8B0DFB"/>
    <w:multiLevelType w:val="multilevel"/>
    <w:tmpl w:val="2AF6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760467">
    <w:abstractNumId w:val="2"/>
  </w:num>
  <w:num w:numId="2" w16cid:durableId="882331362">
    <w:abstractNumId w:val="0"/>
  </w:num>
  <w:num w:numId="3" w16cid:durableId="1806852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B80"/>
    <w:rsid w:val="00100501"/>
    <w:rsid w:val="004D5E1D"/>
    <w:rsid w:val="005F42F3"/>
    <w:rsid w:val="00682C5F"/>
    <w:rsid w:val="00792B80"/>
    <w:rsid w:val="00865860"/>
    <w:rsid w:val="00991EA2"/>
    <w:rsid w:val="00A745E1"/>
    <w:rsid w:val="00CC30B0"/>
    <w:rsid w:val="00DB4530"/>
    <w:rsid w:val="00E075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5C32"/>
  <w15:chartTrackingRefBased/>
  <w15:docId w15:val="{FF621797-DBD8-40D0-822A-BA1551C1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92B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92B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92B8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92B8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92B8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92B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92B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92B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92B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2B8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92B8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92B8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92B8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92B8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92B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92B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92B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92B80"/>
    <w:rPr>
      <w:rFonts w:eastAsiaTheme="majorEastAsia" w:cstheme="majorBidi"/>
      <w:color w:val="272727" w:themeColor="text1" w:themeTint="D8"/>
    </w:rPr>
  </w:style>
  <w:style w:type="paragraph" w:styleId="Titre">
    <w:name w:val="Title"/>
    <w:basedOn w:val="Normal"/>
    <w:next w:val="Normal"/>
    <w:link w:val="TitreCar"/>
    <w:uiPriority w:val="10"/>
    <w:qFormat/>
    <w:rsid w:val="00792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2B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92B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92B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92B80"/>
    <w:pPr>
      <w:spacing w:before="160"/>
      <w:jc w:val="center"/>
    </w:pPr>
    <w:rPr>
      <w:i/>
      <w:iCs/>
      <w:color w:val="404040" w:themeColor="text1" w:themeTint="BF"/>
    </w:rPr>
  </w:style>
  <w:style w:type="character" w:customStyle="1" w:styleId="CitationCar">
    <w:name w:val="Citation Car"/>
    <w:basedOn w:val="Policepardfaut"/>
    <w:link w:val="Citation"/>
    <w:uiPriority w:val="29"/>
    <w:rsid w:val="00792B80"/>
    <w:rPr>
      <w:i/>
      <w:iCs/>
      <w:color w:val="404040" w:themeColor="text1" w:themeTint="BF"/>
    </w:rPr>
  </w:style>
  <w:style w:type="paragraph" w:styleId="Paragraphedeliste">
    <w:name w:val="List Paragraph"/>
    <w:basedOn w:val="Normal"/>
    <w:uiPriority w:val="34"/>
    <w:qFormat/>
    <w:rsid w:val="00792B80"/>
    <w:pPr>
      <w:ind w:left="720"/>
      <w:contextualSpacing/>
    </w:pPr>
  </w:style>
  <w:style w:type="character" w:styleId="Accentuationintense">
    <w:name w:val="Intense Emphasis"/>
    <w:basedOn w:val="Policepardfaut"/>
    <w:uiPriority w:val="21"/>
    <w:qFormat/>
    <w:rsid w:val="00792B80"/>
    <w:rPr>
      <w:i/>
      <w:iCs/>
      <w:color w:val="0F4761" w:themeColor="accent1" w:themeShade="BF"/>
    </w:rPr>
  </w:style>
  <w:style w:type="paragraph" w:styleId="Citationintense">
    <w:name w:val="Intense Quote"/>
    <w:basedOn w:val="Normal"/>
    <w:next w:val="Normal"/>
    <w:link w:val="CitationintenseCar"/>
    <w:uiPriority w:val="30"/>
    <w:qFormat/>
    <w:rsid w:val="00792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92B80"/>
    <w:rPr>
      <w:i/>
      <w:iCs/>
      <w:color w:val="0F4761" w:themeColor="accent1" w:themeShade="BF"/>
    </w:rPr>
  </w:style>
  <w:style w:type="character" w:styleId="Rfrenceintense">
    <w:name w:val="Intense Reference"/>
    <w:basedOn w:val="Policepardfaut"/>
    <w:uiPriority w:val="32"/>
    <w:qFormat/>
    <w:rsid w:val="00792B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3015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BRILLAND</dc:creator>
  <cp:keywords/>
  <dc:description/>
  <cp:lastModifiedBy>Lara BRILLAND</cp:lastModifiedBy>
  <cp:revision>5</cp:revision>
  <cp:lastPrinted>2026-09-11T12:53:00Z</cp:lastPrinted>
  <dcterms:created xsi:type="dcterms:W3CDTF">2026-08-05T07:52:00Z</dcterms:created>
  <dcterms:modified xsi:type="dcterms:W3CDTF">2026-09-11T12:54:00Z</dcterms:modified>
</cp:coreProperties>
</file>